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“管网通”产品中长期系列交易报名表</w:t>
      </w:r>
    </w:p>
    <w:p w14:paraId="1D38B2E4">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填表时间：</w:t>
      </w:r>
      <w:r>
        <w:rPr>
          <w:rFonts w:hint="eastAsia" w:ascii="方正仿宋_GBK" w:hAnsi="方正仿宋_GBK" w:eastAsia="方正仿宋_GBK" w:cs="方正仿宋_GBK"/>
          <w:b w:val="0"/>
          <w:bCs w:val="0"/>
          <w:color w:val="000000"/>
          <w:sz w:val="32"/>
          <w:szCs w:val="32"/>
          <w:lang w:val="en-US" w:eastAsia="zh-CN"/>
        </w:rPr>
        <w:t>2026</w:t>
      </w:r>
      <w:r>
        <w:rPr>
          <w:rFonts w:hint="eastAsia" w:ascii="方正仿宋_GBK" w:hAnsi="方正仿宋_GBK" w:eastAsia="方正仿宋_GBK" w:cs="方正仿宋_GBK"/>
          <w:b w:val="0"/>
          <w:bCs w:val="0"/>
          <w:color w:val="000000"/>
          <w:sz w:val="32"/>
          <w:szCs w:val="32"/>
        </w:rPr>
        <w:t>年</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rPr>
        <w:t xml:space="preserve"> 月  日</w:t>
      </w:r>
    </w:p>
    <w:tbl>
      <w:tblPr>
        <w:tblStyle w:val="3"/>
        <w:tblpPr w:leftFromText="180" w:rightFromText="180" w:vertAnchor="text" w:horzAnchor="margin" w:tblpXSpec="center" w:tblpY="83"/>
        <w:tblOverlap w:val="never"/>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0"/>
        <w:gridCol w:w="1209"/>
        <w:gridCol w:w="2953"/>
      </w:tblGrid>
      <w:tr w14:paraId="6583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140" w:type="dxa"/>
            <w:vAlign w:val="center"/>
          </w:tcPr>
          <w:p w14:paraId="40FDFC94">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单位名称（盖章）</w:t>
            </w:r>
          </w:p>
        </w:tc>
        <w:tc>
          <w:tcPr>
            <w:tcW w:w="1209" w:type="dxa"/>
            <w:vAlign w:val="center"/>
          </w:tcPr>
          <w:p w14:paraId="4B6149F9">
            <w:pPr>
              <w:tabs>
                <w:tab w:val="left" w:pos="2321"/>
              </w:tabs>
              <w:spacing w:line="56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选择</w:t>
            </w:r>
          </w:p>
        </w:tc>
        <w:tc>
          <w:tcPr>
            <w:tcW w:w="2953" w:type="dxa"/>
            <w:vAlign w:val="center"/>
          </w:tcPr>
          <w:p w14:paraId="1E57E2F2">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意向竞拍量（万方）</w:t>
            </w:r>
          </w:p>
        </w:tc>
      </w:tr>
      <w:tr w14:paraId="733C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40" w:type="dxa"/>
            <w:vMerge w:val="restart"/>
            <w:vAlign w:val="center"/>
          </w:tcPr>
          <w:p w14:paraId="731D647A">
            <w:pPr>
              <w:tabs>
                <w:tab w:val="left" w:pos="2321"/>
              </w:tabs>
              <w:spacing w:line="560"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参加“管网通”产品中长期系列（是/否）</w:t>
            </w:r>
          </w:p>
        </w:tc>
        <w:tc>
          <w:tcPr>
            <w:tcW w:w="1209" w:type="dxa"/>
          </w:tcPr>
          <w:p w14:paraId="00FE53E8">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模式一</w:t>
            </w:r>
          </w:p>
        </w:tc>
        <w:tc>
          <w:tcPr>
            <w:tcW w:w="2953" w:type="dxa"/>
          </w:tcPr>
          <w:p w14:paraId="05539F0E">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2F75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40" w:type="dxa"/>
            <w:vMerge w:val="continue"/>
            <w:vAlign w:val="center"/>
          </w:tcPr>
          <w:p w14:paraId="08F41674">
            <w:pPr>
              <w:tabs>
                <w:tab w:val="left" w:pos="2321"/>
              </w:tabs>
              <w:spacing w:line="560" w:lineRule="exact"/>
              <w:jc w:val="left"/>
              <w:rPr>
                <w:rFonts w:hint="eastAsia" w:ascii="方正仿宋_GBK" w:hAnsi="方正仿宋_GBK" w:eastAsia="方正仿宋_GBK" w:cs="方正仿宋_GBK"/>
                <w:color w:val="000000"/>
                <w:sz w:val="32"/>
                <w:szCs w:val="32"/>
              </w:rPr>
            </w:pPr>
          </w:p>
        </w:tc>
        <w:tc>
          <w:tcPr>
            <w:tcW w:w="1209" w:type="dxa"/>
          </w:tcPr>
          <w:p w14:paraId="4DBAE322">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模式二</w:t>
            </w:r>
          </w:p>
        </w:tc>
        <w:tc>
          <w:tcPr>
            <w:tcW w:w="2953" w:type="dxa"/>
          </w:tcPr>
          <w:p w14:paraId="7FC507BA">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619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40" w:type="dxa"/>
            <w:vMerge w:val="continue"/>
            <w:vAlign w:val="center"/>
          </w:tcPr>
          <w:p w14:paraId="10F61414">
            <w:pPr>
              <w:tabs>
                <w:tab w:val="left" w:pos="2321"/>
              </w:tabs>
              <w:spacing w:line="560" w:lineRule="exact"/>
              <w:jc w:val="left"/>
              <w:rPr>
                <w:rFonts w:hint="eastAsia" w:ascii="方正仿宋_GBK" w:hAnsi="方正仿宋_GBK" w:eastAsia="方正仿宋_GBK" w:cs="方正仿宋_GBK"/>
                <w:color w:val="000000"/>
                <w:sz w:val="32"/>
                <w:szCs w:val="32"/>
              </w:rPr>
            </w:pPr>
          </w:p>
        </w:tc>
        <w:tc>
          <w:tcPr>
            <w:tcW w:w="1209" w:type="dxa"/>
          </w:tcPr>
          <w:p w14:paraId="1F76F314">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模式三</w:t>
            </w:r>
          </w:p>
        </w:tc>
        <w:tc>
          <w:tcPr>
            <w:tcW w:w="2953" w:type="dxa"/>
          </w:tcPr>
          <w:p w14:paraId="72C17FA2">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1F8A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40" w:type="dxa"/>
            <w:vAlign w:val="center"/>
          </w:tcPr>
          <w:p w14:paraId="55D0BA96">
            <w:pPr>
              <w:tabs>
                <w:tab w:val="left" w:pos="2321"/>
              </w:tabs>
              <w:spacing w:line="560"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统一社会信用代码</w:t>
            </w:r>
          </w:p>
        </w:tc>
        <w:tc>
          <w:tcPr>
            <w:tcW w:w="4162" w:type="dxa"/>
            <w:gridSpan w:val="2"/>
          </w:tcPr>
          <w:p w14:paraId="0D7052A5">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4C29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140" w:type="dxa"/>
          </w:tcPr>
          <w:p w14:paraId="4B7B15C2">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国家管网集团准入客户（是/否）</w:t>
            </w:r>
          </w:p>
        </w:tc>
        <w:tc>
          <w:tcPr>
            <w:tcW w:w="4162" w:type="dxa"/>
            <w:gridSpan w:val="2"/>
          </w:tcPr>
          <w:p w14:paraId="61A3924A">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6CE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140" w:type="dxa"/>
          </w:tcPr>
          <w:p w14:paraId="72989C53">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重庆交易中心交易会员（是/否）</w:t>
            </w:r>
          </w:p>
        </w:tc>
        <w:tc>
          <w:tcPr>
            <w:tcW w:w="4162" w:type="dxa"/>
            <w:gridSpan w:val="2"/>
          </w:tcPr>
          <w:p w14:paraId="1FD3EE11">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6220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40" w:type="dxa"/>
          </w:tcPr>
          <w:p w14:paraId="1301ED84">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w:t>
            </w:r>
          </w:p>
        </w:tc>
        <w:tc>
          <w:tcPr>
            <w:tcW w:w="4162" w:type="dxa"/>
            <w:gridSpan w:val="2"/>
          </w:tcPr>
          <w:p w14:paraId="38434031">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5736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140" w:type="dxa"/>
          </w:tcPr>
          <w:p w14:paraId="6ED71297">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联系电话</w:t>
            </w:r>
          </w:p>
        </w:tc>
        <w:tc>
          <w:tcPr>
            <w:tcW w:w="4162" w:type="dxa"/>
            <w:gridSpan w:val="2"/>
          </w:tcPr>
          <w:p w14:paraId="67E687EA">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644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40" w:type="dxa"/>
          </w:tcPr>
          <w:p w14:paraId="40227CA8">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邮箱</w:t>
            </w:r>
          </w:p>
        </w:tc>
        <w:tc>
          <w:tcPr>
            <w:tcW w:w="4162" w:type="dxa"/>
            <w:gridSpan w:val="2"/>
          </w:tcPr>
          <w:p w14:paraId="11A8A98F">
            <w:pPr>
              <w:tabs>
                <w:tab w:val="left" w:pos="2321"/>
              </w:tabs>
              <w:spacing w:line="560" w:lineRule="exact"/>
              <w:ind w:firstLine="562"/>
              <w:rPr>
                <w:rFonts w:hint="eastAsia" w:ascii="方正仿宋_GBK" w:hAnsi="方正仿宋_GBK" w:eastAsia="方正仿宋_GBK" w:cs="方正仿宋_GBK"/>
                <w:color w:val="000000"/>
                <w:sz w:val="32"/>
                <w:szCs w:val="32"/>
              </w:rPr>
            </w:pPr>
          </w:p>
        </w:tc>
      </w:tr>
      <w:tr w14:paraId="14F1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2" w:type="dxa"/>
            <w:gridSpan w:val="3"/>
          </w:tcPr>
          <w:p w14:paraId="494AAB00">
            <w:pPr>
              <w:tabs>
                <w:tab w:val="left" w:pos="2321"/>
              </w:tabs>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声明：</w:t>
            </w:r>
            <w:r>
              <w:rPr>
                <w:rFonts w:hint="eastAsia" w:ascii="方正仿宋_GBK" w:hAnsi="方正仿宋_GBK" w:eastAsia="方正仿宋_GBK" w:cs="方正仿宋_GBK"/>
                <w:bCs/>
                <w:color w:val="000000"/>
                <w:sz w:val="32"/>
                <w:szCs w:val="32"/>
              </w:rPr>
              <w:t>本单位已仔细阅读并清楚知晓了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39F82DD4">
      <w:pPr>
        <w:tabs>
          <w:tab w:val="left" w:pos="2321"/>
        </w:tabs>
        <w:spacing w:line="560" w:lineRule="exact"/>
        <w:rPr>
          <w:rFonts w:hint="eastAsia" w:ascii="仿宋" w:hAnsi="仿宋" w:eastAsia="仿宋"/>
          <w:color w:val="000000"/>
          <w:sz w:val="32"/>
          <w:szCs w:val="32"/>
        </w:rPr>
      </w:pPr>
      <w:r>
        <w:rPr>
          <w:rFonts w:hint="eastAsia" w:ascii="方正仿宋_GBK" w:hAnsi="方正仿宋_GBK" w:eastAsia="方正仿宋_GBK" w:cs="方正仿宋_GBK"/>
          <w:color w:val="000000"/>
          <w:sz w:val="32"/>
          <w:szCs w:val="32"/>
        </w:rPr>
        <w:t>注：本表项目请完整填写，不能留有空项。</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91D972-1B19-4E16-93C1-5EB71995532E}"/>
  </w:font>
  <w:font w:name="方正黑体_GBK">
    <w:panose1 w:val="02010600010101010101"/>
    <w:charset w:val="86"/>
    <w:family w:val="auto"/>
    <w:pitch w:val="default"/>
    <w:sig w:usb0="00000001" w:usb1="080E0000" w:usb2="00000000" w:usb3="00000000" w:csb0="00040000" w:csb1="00000000"/>
    <w:embedRegular r:id="rId2" w:fontKey="{00003D5B-61BC-48FD-A1EF-A3B4B4E0668D}"/>
  </w:font>
  <w:font w:name="方正小标宋_GBK">
    <w:panose1 w:val="02000000000000000000"/>
    <w:charset w:val="86"/>
    <w:family w:val="auto"/>
    <w:pitch w:val="default"/>
    <w:sig w:usb0="A00002BF" w:usb1="38CF7CFA" w:usb2="00082016" w:usb3="00000000" w:csb0="00040001" w:csb1="00000000"/>
    <w:embedRegular r:id="rId3" w:fontKey="{50EB9494-22E0-48C0-A9D4-9F401E6D7A1E}"/>
  </w:font>
  <w:font w:name="方正仿宋_GBK">
    <w:panose1 w:val="02000000000000000000"/>
    <w:charset w:val="86"/>
    <w:family w:val="auto"/>
    <w:pitch w:val="default"/>
    <w:sig w:usb0="A00002BF" w:usb1="38CF7CFA" w:usb2="00082016" w:usb3="00000000" w:csb0="00040001" w:csb1="00000000"/>
    <w:embedRegular r:id="rId4" w:fontKey="{67850EF1-C8C7-46FF-B639-42B315858F0B}"/>
  </w:font>
  <w:font w:name="仿宋">
    <w:panose1 w:val="02010609060101010101"/>
    <w:charset w:val="86"/>
    <w:family w:val="modern"/>
    <w:pitch w:val="default"/>
    <w:sig w:usb0="800002BF" w:usb1="38CF7CFA" w:usb2="00000016" w:usb3="00000000" w:csb0="00040001" w:csb1="00000000"/>
    <w:embedRegular r:id="rId5" w:fontKey="{854E4B03-0244-47E2-9FF3-7A3A8EE12C1B}"/>
  </w:font>
  <w:font w:name="方正仿宋简体">
    <w:panose1 w:val="02000000000000000000"/>
    <w:charset w:val="86"/>
    <w:family w:val="auto"/>
    <w:pitch w:val="default"/>
    <w:sig w:usb0="A00002BF" w:usb1="184F6CFA" w:usb2="00000012" w:usb3="00000000" w:csb0="00040001" w:csb1="00000000"/>
    <w:embedRegular r:id="rId6" w:fontKey="{484D172F-DC45-4FA7-99F9-01FC63D9DA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09ED1167"/>
    <w:rsid w:val="11800065"/>
    <w:rsid w:val="41AE7F1F"/>
    <w:rsid w:val="72A3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Words>
  <Characters>269</Characters>
  <Lines>0</Lines>
  <Paragraphs>0</Paragraphs>
  <TotalTime>0</TotalTime>
  <ScaleCrop>false</ScaleCrop>
  <LinksUpToDate>false</LinksUpToDate>
  <CharactersWithSpaces>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2026-01-27T07:50:31Z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73AE50BBECEE4960AC16F2892ED87B57_11</vt:lpwstr>
  </property>
  <property fmtid="{D5CDD505-2E9C-101B-9397-08002B2CF9AE}" pid="4" name="KSOTemplateDocerSaveRecord">
    <vt:lpwstr>eyJoZGlkIjoiMjZmNTZkZTM1ODg3NzRlMjllNzE1MTY2MTk4ODRjZTEiLCJ1c2VySWQiOiIxMTIyMTA2MDM5In0=</vt:lpwstr>
  </property>
</Properties>
</file>